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20" w:rsidRPr="00F52664" w:rsidRDefault="00A03F20" w:rsidP="00A73805">
      <w:pPr>
        <w:pBdr>
          <w:bottom w:val="single" w:sz="12" w:space="1" w:color="auto"/>
        </w:pBdr>
        <w:jc w:val="both"/>
        <w:rPr>
          <w:rFonts w:cstheme="minorHAnsi"/>
          <w:sz w:val="24"/>
          <w:szCs w:val="24"/>
          <w:lang w:val="en-US"/>
        </w:rPr>
      </w:pPr>
    </w:p>
    <w:p w:rsidR="002B45B0" w:rsidRPr="00502BAA" w:rsidRDefault="002600D4" w:rsidP="00A73805">
      <w:pPr>
        <w:jc w:val="both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>м</w:t>
      </w:r>
      <w:r w:rsidR="00146BE5" w:rsidRPr="00502BAA">
        <w:rPr>
          <w:rFonts w:cstheme="minorHAnsi"/>
          <w:sz w:val="24"/>
          <w:szCs w:val="24"/>
          <w:lang w:val="uk-UA"/>
        </w:rPr>
        <w:t>.</w:t>
      </w:r>
      <w:r w:rsidR="00EF2F13" w:rsidRPr="00502BAA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="00146BE5" w:rsidRPr="00502BAA">
        <w:rPr>
          <w:rFonts w:cstheme="minorHAnsi"/>
          <w:sz w:val="24"/>
          <w:szCs w:val="24"/>
          <w:lang w:val="uk-UA"/>
        </w:rPr>
        <w:t>Южн</w:t>
      </w:r>
      <w:r w:rsidRPr="00502BAA">
        <w:rPr>
          <w:rFonts w:cstheme="minorHAnsi"/>
          <w:sz w:val="24"/>
          <w:szCs w:val="24"/>
          <w:lang w:val="uk-UA"/>
        </w:rPr>
        <w:t>е</w:t>
      </w:r>
      <w:proofErr w:type="spellEnd"/>
      <w:r w:rsidR="00065BE0" w:rsidRPr="00502BAA">
        <w:rPr>
          <w:rFonts w:cstheme="minorHAnsi"/>
          <w:sz w:val="24"/>
          <w:szCs w:val="24"/>
          <w:lang w:val="uk-UA"/>
        </w:rPr>
        <w:tab/>
      </w:r>
      <w:r w:rsidR="00065BE0" w:rsidRPr="00502BAA">
        <w:rPr>
          <w:rFonts w:cstheme="minorHAnsi"/>
          <w:sz w:val="24"/>
          <w:szCs w:val="24"/>
          <w:lang w:val="uk-UA"/>
        </w:rPr>
        <w:tab/>
      </w:r>
      <w:r w:rsidR="00065BE0" w:rsidRPr="00502BAA">
        <w:rPr>
          <w:rFonts w:cstheme="minorHAnsi"/>
          <w:sz w:val="24"/>
          <w:szCs w:val="24"/>
          <w:lang w:val="uk-UA"/>
        </w:rPr>
        <w:tab/>
      </w:r>
      <w:r w:rsidR="00065BE0" w:rsidRPr="00502BAA">
        <w:rPr>
          <w:rFonts w:cstheme="minorHAnsi"/>
          <w:sz w:val="24"/>
          <w:szCs w:val="24"/>
          <w:lang w:val="uk-UA"/>
        </w:rPr>
        <w:tab/>
      </w:r>
      <w:r w:rsidR="00065BE0" w:rsidRPr="00502BAA">
        <w:rPr>
          <w:rFonts w:cstheme="minorHAnsi"/>
          <w:sz w:val="24"/>
          <w:szCs w:val="24"/>
          <w:lang w:val="uk-UA"/>
        </w:rPr>
        <w:tab/>
      </w:r>
      <w:r w:rsidR="00065BE0" w:rsidRPr="00502BAA">
        <w:rPr>
          <w:rFonts w:cstheme="minorHAnsi"/>
          <w:sz w:val="24"/>
          <w:szCs w:val="24"/>
          <w:lang w:val="uk-UA"/>
        </w:rPr>
        <w:tab/>
      </w:r>
      <w:r w:rsidR="00065BE0" w:rsidRPr="00502BAA">
        <w:rPr>
          <w:rFonts w:cstheme="minorHAnsi"/>
          <w:sz w:val="24"/>
          <w:szCs w:val="24"/>
          <w:lang w:val="uk-UA"/>
        </w:rPr>
        <w:tab/>
      </w:r>
      <w:r w:rsidR="00065BE0" w:rsidRPr="00502BAA">
        <w:rPr>
          <w:rFonts w:cstheme="minorHAnsi"/>
          <w:sz w:val="24"/>
          <w:szCs w:val="24"/>
          <w:lang w:val="uk-UA"/>
        </w:rPr>
        <w:tab/>
      </w:r>
      <w:r w:rsidR="00065BE0" w:rsidRPr="00502BAA">
        <w:rPr>
          <w:rFonts w:cstheme="minorHAnsi"/>
          <w:sz w:val="24"/>
          <w:szCs w:val="24"/>
          <w:lang w:val="uk-UA"/>
        </w:rPr>
        <w:tab/>
      </w:r>
      <w:r w:rsidR="000B2890">
        <w:rPr>
          <w:rFonts w:cstheme="minorHAnsi"/>
          <w:sz w:val="24"/>
          <w:szCs w:val="24"/>
          <w:lang w:val="uk-UA"/>
        </w:rPr>
        <w:t xml:space="preserve">           </w:t>
      </w:r>
      <w:bookmarkStart w:id="0" w:name="_GoBack"/>
      <w:bookmarkEnd w:id="0"/>
      <w:r w:rsidR="000B2890">
        <w:rPr>
          <w:rFonts w:cstheme="minorHAnsi"/>
          <w:sz w:val="24"/>
          <w:szCs w:val="24"/>
          <w:lang w:val="uk-UA"/>
        </w:rPr>
        <w:t>5</w:t>
      </w:r>
      <w:r w:rsidR="00EE2F87" w:rsidRPr="00502BAA">
        <w:rPr>
          <w:rFonts w:cstheme="minorHAnsi"/>
          <w:sz w:val="24"/>
          <w:szCs w:val="24"/>
          <w:lang w:val="uk-UA"/>
        </w:rPr>
        <w:t xml:space="preserve"> </w:t>
      </w:r>
      <w:r w:rsidR="000B2890">
        <w:rPr>
          <w:rFonts w:cstheme="minorHAnsi"/>
          <w:sz w:val="24"/>
          <w:szCs w:val="24"/>
          <w:lang w:val="uk-UA"/>
        </w:rPr>
        <w:t>квітня</w:t>
      </w:r>
      <w:r w:rsidR="00EE2F87" w:rsidRPr="00502BAA">
        <w:rPr>
          <w:rFonts w:cstheme="minorHAnsi"/>
          <w:sz w:val="24"/>
          <w:szCs w:val="24"/>
          <w:lang w:val="uk-UA"/>
        </w:rPr>
        <w:t xml:space="preserve"> 201</w:t>
      </w:r>
      <w:r w:rsidR="00960C7E" w:rsidRPr="00502BAA">
        <w:rPr>
          <w:rFonts w:cstheme="minorHAnsi"/>
          <w:sz w:val="24"/>
          <w:szCs w:val="24"/>
          <w:lang w:val="uk-UA"/>
        </w:rPr>
        <w:t>9</w:t>
      </w:r>
      <w:r w:rsidR="006E67A6" w:rsidRPr="00502BAA">
        <w:rPr>
          <w:rFonts w:cstheme="minorHAnsi"/>
          <w:sz w:val="24"/>
          <w:szCs w:val="24"/>
          <w:lang w:val="uk-UA"/>
        </w:rPr>
        <w:t xml:space="preserve"> </w:t>
      </w:r>
      <w:r w:rsidRPr="00502BAA">
        <w:rPr>
          <w:rFonts w:cstheme="minorHAnsi"/>
          <w:sz w:val="24"/>
          <w:szCs w:val="24"/>
          <w:lang w:val="uk-UA"/>
        </w:rPr>
        <w:t>р</w:t>
      </w:r>
      <w:r w:rsidR="00D84E15" w:rsidRPr="00502BAA">
        <w:rPr>
          <w:rFonts w:cstheme="minorHAnsi"/>
          <w:sz w:val="24"/>
          <w:szCs w:val="24"/>
          <w:lang w:val="uk-UA"/>
        </w:rPr>
        <w:t>.</w:t>
      </w:r>
    </w:p>
    <w:p w:rsidR="002B45B0" w:rsidRPr="00502BAA" w:rsidRDefault="002B45B0" w:rsidP="00A73805">
      <w:pPr>
        <w:jc w:val="both"/>
        <w:rPr>
          <w:rFonts w:cstheme="minorHAnsi"/>
          <w:sz w:val="24"/>
          <w:szCs w:val="24"/>
          <w:lang w:val="uk-UA"/>
        </w:rPr>
      </w:pPr>
    </w:p>
    <w:p w:rsidR="00502BAA" w:rsidRDefault="00502BAA" w:rsidP="00947C19">
      <w:pPr>
        <w:spacing w:line="276" w:lineRule="auto"/>
        <w:jc w:val="center"/>
        <w:rPr>
          <w:b/>
          <w:sz w:val="24"/>
          <w:szCs w:val="24"/>
          <w:lang w:val="uk-UA"/>
        </w:rPr>
      </w:pPr>
    </w:p>
    <w:p w:rsidR="000B2890" w:rsidRDefault="000B2890" w:rsidP="000B2890">
      <w:pPr>
        <w:jc w:val="center"/>
        <w:rPr>
          <w:rFonts w:cstheme="minorHAnsi"/>
          <w:b/>
          <w:sz w:val="24"/>
          <w:szCs w:val="24"/>
        </w:rPr>
      </w:pPr>
      <w:proofErr w:type="spellStart"/>
      <w:r w:rsidRPr="00EB276D">
        <w:rPr>
          <w:rFonts w:cstheme="minorHAnsi"/>
          <w:b/>
          <w:sz w:val="24"/>
          <w:szCs w:val="24"/>
        </w:rPr>
        <w:t>Морський</w:t>
      </w:r>
      <w:proofErr w:type="spellEnd"/>
      <w:r w:rsidRPr="00EB276D">
        <w:rPr>
          <w:rFonts w:cstheme="minorHAnsi"/>
          <w:b/>
          <w:sz w:val="24"/>
          <w:szCs w:val="24"/>
        </w:rPr>
        <w:t xml:space="preserve"> </w:t>
      </w:r>
      <w:proofErr w:type="spellStart"/>
      <w:r w:rsidRPr="00EB276D">
        <w:rPr>
          <w:rFonts w:cstheme="minorHAnsi"/>
          <w:b/>
          <w:sz w:val="24"/>
          <w:szCs w:val="24"/>
        </w:rPr>
        <w:t>торговельний</w:t>
      </w:r>
      <w:proofErr w:type="spellEnd"/>
      <w:r w:rsidRPr="00EB276D">
        <w:rPr>
          <w:rFonts w:cstheme="minorHAnsi"/>
          <w:b/>
          <w:sz w:val="24"/>
          <w:szCs w:val="24"/>
        </w:rPr>
        <w:t xml:space="preserve"> порт «</w:t>
      </w:r>
      <w:proofErr w:type="spellStart"/>
      <w:r w:rsidRPr="00EB276D">
        <w:rPr>
          <w:rFonts w:cstheme="minorHAnsi"/>
          <w:b/>
          <w:sz w:val="24"/>
          <w:szCs w:val="24"/>
        </w:rPr>
        <w:t>Южний</w:t>
      </w:r>
      <w:proofErr w:type="spellEnd"/>
      <w:r w:rsidRPr="00EB276D">
        <w:rPr>
          <w:rFonts w:cstheme="minorHAnsi"/>
          <w:b/>
          <w:sz w:val="24"/>
          <w:szCs w:val="24"/>
        </w:rPr>
        <w:t xml:space="preserve">» </w:t>
      </w:r>
      <w:proofErr w:type="spellStart"/>
      <w:r>
        <w:rPr>
          <w:rFonts w:cstheme="minorHAnsi"/>
          <w:b/>
          <w:sz w:val="24"/>
          <w:szCs w:val="24"/>
        </w:rPr>
        <w:t>визнаний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кращим</w:t>
      </w:r>
      <w:proofErr w:type="spellEnd"/>
      <w:r w:rsidRPr="00EB276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у </w:t>
      </w:r>
      <w:proofErr w:type="spellStart"/>
      <w:r>
        <w:rPr>
          <w:rFonts w:cstheme="minorHAnsi"/>
          <w:b/>
          <w:sz w:val="24"/>
          <w:szCs w:val="24"/>
        </w:rPr>
        <w:t>двох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номінаціях</w:t>
      </w:r>
      <w:proofErr w:type="spellEnd"/>
      <w:r w:rsidRPr="00EB276D">
        <w:rPr>
          <w:rFonts w:cstheme="minorHAnsi"/>
          <w:b/>
          <w:sz w:val="24"/>
          <w:szCs w:val="24"/>
        </w:rPr>
        <w:t xml:space="preserve"> </w:t>
      </w:r>
      <w:proofErr w:type="spellStart"/>
      <w:r w:rsidRPr="00EB276D">
        <w:rPr>
          <w:rFonts w:cstheme="minorHAnsi"/>
          <w:b/>
          <w:sz w:val="24"/>
          <w:szCs w:val="24"/>
        </w:rPr>
        <w:t>Національного</w:t>
      </w:r>
      <w:proofErr w:type="spellEnd"/>
      <w:r w:rsidRPr="00EB276D">
        <w:rPr>
          <w:rFonts w:cstheme="minorHAnsi"/>
          <w:b/>
          <w:sz w:val="24"/>
          <w:szCs w:val="24"/>
        </w:rPr>
        <w:t xml:space="preserve"> </w:t>
      </w:r>
      <w:proofErr w:type="spellStart"/>
      <w:r w:rsidRPr="00EB276D">
        <w:rPr>
          <w:rFonts w:cstheme="minorHAnsi"/>
          <w:b/>
          <w:sz w:val="24"/>
          <w:szCs w:val="24"/>
        </w:rPr>
        <w:t>морського</w:t>
      </w:r>
      <w:proofErr w:type="spellEnd"/>
      <w:r w:rsidRPr="00EB276D">
        <w:rPr>
          <w:rFonts w:cstheme="minorHAnsi"/>
          <w:b/>
          <w:sz w:val="24"/>
          <w:szCs w:val="24"/>
        </w:rPr>
        <w:t xml:space="preserve"> рейтингу </w:t>
      </w:r>
      <w:proofErr w:type="spellStart"/>
      <w:r w:rsidRPr="00EB276D">
        <w:rPr>
          <w:rFonts w:cstheme="minorHAnsi"/>
          <w:b/>
          <w:sz w:val="24"/>
          <w:szCs w:val="24"/>
        </w:rPr>
        <w:t>України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</w:p>
    <w:p w:rsidR="000B2890" w:rsidRPr="00EB276D" w:rsidRDefault="000B2890" w:rsidP="000B2890">
      <w:pPr>
        <w:jc w:val="center"/>
        <w:rPr>
          <w:rFonts w:cstheme="minorHAnsi"/>
          <w:b/>
          <w:sz w:val="24"/>
          <w:szCs w:val="24"/>
        </w:rPr>
      </w:pPr>
    </w:p>
    <w:p w:rsidR="000B2890" w:rsidRDefault="000B2890" w:rsidP="000B2890">
      <w:pPr>
        <w:pStyle w:val="ae"/>
        <w:shd w:val="clear" w:color="auto" w:fill="FFFFFF"/>
        <w:spacing w:before="0" w:beforeAutospacing="0" w:after="60" w:afterAutospacing="0" w:line="276" w:lineRule="auto"/>
        <w:jc w:val="both"/>
        <w:rPr>
          <w:rStyle w:val="ad"/>
          <w:rFonts w:asciiTheme="minorHAnsi" w:hAnsiTheme="minorHAnsi" w:cstheme="minorHAnsi"/>
        </w:rPr>
      </w:pPr>
      <w:r w:rsidRPr="000B2890">
        <w:rPr>
          <w:rStyle w:val="ad"/>
          <w:rFonts w:asciiTheme="minorHAnsi" w:hAnsiTheme="minorHAnsi" w:cstheme="minorHAnsi"/>
        </w:rPr>
        <w:t>За результатами роботи у 2018 році ДП «МТП «</w:t>
      </w:r>
      <w:proofErr w:type="spellStart"/>
      <w:r w:rsidRPr="000B2890">
        <w:rPr>
          <w:rStyle w:val="ad"/>
          <w:rFonts w:asciiTheme="minorHAnsi" w:hAnsiTheme="minorHAnsi" w:cstheme="minorHAnsi"/>
        </w:rPr>
        <w:t>Южний</w:t>
      </w:r>
      <w:proofErr w:type="spellEnd"/>
      <w:r w:rsidRPr="000B2890">
        <w:rPr>
          <w:rStyle w:val="ad"/>
          <w:rFonts w:asciiTheme="minorHAnsi" w:hAnsiTheme="minorHAnsi" w:cstheme="minorHAnsi"/>
        </w:rPr>
        <w:t xml:space="preserve">» відзначено пам'ятними знаками «Абсолютне зростання» та «Рекорд року»  Національного щорічного морського рейтингу України.  За результатами обсягів вантажопереробки </w:t>
      </w:r>
      <w:proofErr w:type="spellStart"/>
      <w:r w:rsidRPr="000B2890">
        <w:rPr>
          <w:rStyle w:val="ad"/>
          <w:rFonts w:asciiTheme="minorHAnsi" w:hAnsiTheme="minorHAnsi" w:cstheme="minorHAnsi"/>
        </w:rPr>
        <w:t>держстивідор</w:t>
      </w:r>
      <w:proofErr w:type="spellEnd"/>
      <w:r w:rsidRPr="000B2890">
        <w:rPr>
          <w:rStyle w:val="ad"/>
          <w:rFonts w:asciiTheme="minorHAnsi" w:hAnsiTheme="minorHAnsi" w:cstheme="minorHAnsi"/>
        </w:rPr>
        <w:t xml:space="preserve"> зайняв друге місце серед портових операторів  та отримав спеціальну нагороду за завантаження найбільшого судна в Україні. Урочисте нагородження відбулось у м. Одеса 4 квітня.</w:t>
      </w:r>
      <w:r w:rsidRPr="000B2890">
        <w:rPr>
          <w:rFonts w:asciiTheme="minorHAnsi" w:hAnsiTheme="minorHAnsi" w:cstheme="minorHAnsi"/>
        </w:rPr>
        <w:br/>
      </w:r>
      <w:r w:rsidRPr="000B2890">
        <w:rPr>
          <w:rFonts w:asciiTheme="minorHAnsi" w:hAnsiTheme="minorHAnsi" w:cstheme="minorHAnsi"/>
        </w:rPr>
        <w:br/>
        <w:t>«У 2018 році  Морський торговельний порт «</w:t>
      </w:r>
      <w:proofErr w:type="spellStart"/>
      <w:r w:rsidRPr="000B2890">
        <w:rPr>
          <w:rFonts w:asciiTheme="minorHAnsi" w:hAnsiTheme="minorHAnsi" w:cstheme="minorHAnsi"/>
        </w:rPr>
        <w:t>Южний</w:t>
      </w:r>
      <w:proofErr w:type="spellEnd"/>
      <w:r w:rsidRPr="000B2890">
        <w:rPr>
          <w:rFonts w:asciiTheme="minorHAnsi" w:hAnsiTheme="minorHAnsi" w:cstheme="minorHAnsi"/>
        </w:rPr>
        <w:t xml:space="preserve">» збільшив вантажообіг до 12,3 млн </w:t>
      </w:r>
      <w:proofErr w:type="spellStart"/>
      <w:r w:rsidRPr="000B2890">
        <w:rPr>
          <w:rFonts w:asciiTheme="minorHAnsi" w:hAnsiTheme="minorHAnsi" w:cstheme="minorHAnsi"/>
        </w:rPr>
        <w:t>тонн</w:t>
      </w:r>
      <w:proofErr w:type="spellEnd"/>
      <w:r w:rsidRPr="000B2890">
        <w:rPr>
          <w:rFonts w:asciiTheme="minorHAnsi" w:hAnsiTheme="minorHAnsi" w:cstheme="minorHAnsi"/>
        </w:rPr>
        <w:t xml:space="preserve"> та завантажив у трюми великотоннажного судна NETADOLA рекордну кількість залізорудного концентрату – 206 450  </w:t>
      </w:r>
      <w:proofErr w:type="spellStart"/>
      <w:r w:rsidRPr="000B2890">
        <w:rPr>
          <w:rFonts w:asciiTheme="minorHAnsi" w:hAnsiTheme="minorHAnsi" w:cstheme="minorHAnsi"/>
        </w:rPr>
        <w:t>тонн</w:t>
      </w:r>
      <w:proofErr w:type="spellEnd"/>
      <w:r w:rsidRPr="000B2890">
        <w:rPr>
          <w:rFonts w:asciiTheme="minorHAnsi" w:hAnsiTheme="minorHAnsi" w:cstheme="minorHAnsi"/>
        </w:rPr>
        <w:t>. Усі досягнення колективу гідні поваги і визнання», ‒ зазначив </w:t>
      </w:r>
      <w:r w:rsidRPr="000B2890">
        <w:rPr>
          <w:rStyle w:val="ad"/>
          <w:rFonts w:asciiTheme="minorHAnsi" w:hAnsiTheme="minorHAnsi" w:cstheme="minorHAnsi"/>
        </w:rPr>
        <w:t xml:space="preserve">Анатолій </w:t>
      </w:r>
      <w:proofErr w:type="spellStart"/>
      <w:r w:rsidRPr="000B2890">
        <w:rPr>
          <w:rStyle w:val="ad"/>
          <w:rFonts w:asciiTheme="minorHAnsi" w:hAnsiTheme="minorHAnsi" w:cstheme="minorHAnsi"/>
        </w:rPr>
        <w:t>Яблунівський</w:t>
      </w:r>
      <w:proofErr w:type="spellEnd"/>
      <w:r w:rsidRPr="000B2890">
        <w:rPr>
          <w:rStyle w:val="ad"/>
          <w:rFonts w:asciiTheme="minorHAnsi" w:hAnsiTheme="minorHAnsi" w:cstheme="minorHAnsi"/>
        </w:rPr>
        <w:t>, в.о. директора ДП «МТП «</w:t>
      </w:r>
      <w:proofErr w:type="spellStart"/>
      <w:r w:rsidRPr="000B2890">
        <w:rPr>
          <w:rStyle w:val="ad"/>
          <w:rFonts w:asciiTheme="minorHAnsi" w:hAnsiTheme="minorHAnsi" w:cstheme="minorHAnsi"/>
        </w:rPr>
        <w:t>Южний</w:t>
      </w:r>
      <w:proofErr w:type="spellEnd"/>
      <w:r w:rsidRPr="000B2890">
        <w:rPr>
          <w:rStyle w:val="ad"/>
          <w:rFonts w:asciiTheme="minorHAnsi" w:hAnsiTheme="minorHAnsi" w:cstheme="minorHAnsi"/>
        </w:rPr>
        <w:t>». </w:t>
      </w:r>
    </w:p>
    <w:p w:rsidR="000B2890" w:rsidRPr="000B2890" w:rsidRDefault="000B2890" w:rsidP="000B2890">
      <w:pPr>
        <w:pStyle w:val="ae"/>
        <w:shd w:val="clear" w:color="auto" w:fill="FFFFFF"/>
        <w:spacing w:before="0" w:beforeAutospacing="0" w:after="60" w:afterAutospacing="0" w:line="276" w:lineRule="auto"/>
        <w:jc w:val="both"/>
        <w:rPr>
          <w:rFonts w:asciiTheme="minorHAnsi" w:hAnsiTheme="minorHAnsi" w:cstheme="minorHAnsi"/>
        </w:rPr>
      </w:pPr>
      <w:r w:rsidRPr="000B2890">
        <w:rPr>
          <w:rFonts w:asciiTheme="minorHAnsi" w:hAnsiTheme="minorHAnsi" w:cstheme="minorHAnsi"/>
        </w:rPr>
        <w:br/>
        <w:t>Національний морський рейтинг України, який проводиться вже 20 років поспіль, ініційований видавництвом «Порти України» та інформаційно-аналітичним центром «</w:t>
      </w:r>
      <w:proofErr w:type="spellStart"/>
      <w:r w:rsidRPr="000B2890">
        <w:rPr>
          <w:rFonts w:asciiTheme="minorHAnsi" w:hAnsiTheme="minorHAnsi" w:cstheme="minorHAnsi"/>
        </w:rPr>
        <w:t>BlackSeaTrans</w:t>
      </w:r>
      <w:proofErr w:type="spellEnd"/>
      <w:r w:rsidRPr="000B2890">
        <w:rPr>
          <w:rFonts w:asciiTheme="minorHAnsi" w:hAnsiTheme="minorHAnsi" w:cstheme="minorHAnsi"/>
        </w:rPr>
        <w:t>» за підтримкою Міністерства інфраструктури України, профільними асоціаціями – Асоціацією портів України «</w:t>
      </w:r>
      <w:proofErr w:type="spellStart"/>
      <w:r w:rsidRPr="000B2890">
        <w:rPr>
          <w:rFonts w:asciiTheme="minorHAnsi" w:hAnsiTheme="minorHAnsi" w:cstheme="minorHAnsi"/>
        </w:rPr>
        <w:t>Укрпорт</w:t>
      </w:r>
      <w:proofErr w:type="spellEnd"/>
      <w:r w:rsidRPr="000B2890">
        <w:rPr>
          <w:rFonts w:asciiTheme="minorHAnsi" w:hAnsiTheme="minorHAnsi" w:cstheme="minorHAnsi"/>
        </w:rPr>
        <w:t>», Асоціацією міжнародних експедиторів України АМЕУ, Асоціацією морських агентів України АМАУ, Міжнародною Асоціацією судновласників Чорноморсько-Азовського басейну (BINSA) тощо.</w:t>
      </w:r>
    </w:p>
    <w:p w:rsidR="00947C19" w:rsidRPr="00502BAA" w:rsidRDefault="00947C19" w:rsidP="00947C19">
      <w:pPr>
        <w:jc w:val="both"/>
        <w:rPr>
          <w:sz w:val="24"/>
          <w:szCs w:val="24"/>
          <w:lang w:val="uk-UA"/>
        </w:rPr>
      </w:pPr>
    </w:p>
    <w:p w:rsidR="00327C23" w:rsidRPr="00502BAA" w:rsidRDefault="00327C23" w:rsidP="00327C23">
      <w:pPr>
        <w:jc w:val="both"/>
        <w:rPr>
          <w:rFonts w:cs="Times New Roman"/>
          <w:i/>
          <w:sz w:val="16"/>
          <w:szCs w:val="16"/>
          <w:lang w:val="uk-UA"/>
        </w:rPr>
      </w:pPr>
      <w:r w:rsidRPr="00502BAA">
        <w:rPr>
          <w:i/>
          <w:sz w:val="16"/>
          <w:szCs w:val="16"/>
          <w:lang w:val="uk-UA"/>
        </w:rPr>
        <w:t>ДП «Морський торговельний порт «</w:t>
      </w:r>
      <w:proofErr w:type="spellStart"/>
      <w:r w:rsidRPr="00502BAA">
        <w:rPr>
          <w:i/>
          <w:sz w:val="16"/>
          <w:szCs w:val="16"/>
          <w:lang w:val="uk-UA"/>
        </w:rPr>
        <w:t>Южний</w:t>
      </w:r>
      <w:proofErr w:type="spellEnd"/>
      <w:r w:rsidRPr="00502BAA">
        <w:rPr>
          <w:i/>
          <w:sz w:val="16"/>
          <w:szCs w:val="16"/>
          <w:lang w:val="uk-UA"/>
        </w:rPr>
        <w:t xml:space="preserve">» розташоване на північно-західному узбережжі Чорного моря, в акваторії незамерзаючого Малого </w:t>
      </w:r>
      <w:proofErr w:type="spellStart"/>
      <w:r w:rsidRPr="00502BAA">
        <w:rPr>
          <w:i/>
          <w:sz w:val="16"/>
          <w:szCs w:val="16"/>
          <w:lang w:val="uk-UA"/>
        </w:rPr>
        <w:t>Аджалицького</w:t>
      </w:r>
      <w:proofErr w:type="spellEnd"/>
      <w:r w:rsidRPr="00502BAA">
        <w:rPr>
          <w:i/>
          <w:sz w:val="16"/>
          <w:szCs w:val="16"/>
          <w:lang w:val="uk-UA"/>
        </w:rPr>
        <w:t xml:space="preserve"> лиману та є найглибшим портом України. Підприємство цілорічно виконує широкий спектр </w:t>
      </w:r>
      <w:proofErr w:type="spellStart"/>
      <w:r w:rsidRPr="00502BAA">
        <w:rPr>
          <w:i/>
          <w:sz w:val="16"/>
          <w:szCs w:val="16"/>
          <w:lang w:val="uk-UA"/>
        </w:rPr>
        <w:t>навантажувально</w:t>
      </w:r>
      <w:proofErr w:type="spellEnd"/>
      <w:r w:rsidRPr="00502BAA">
        <w:rPr>
          <w:i/>
          <w:sz w:val="16"/>
          <w:szCs w:val="16"/>
          <w:lang w:val="uk-UA"/>
        </w:rPr>
        <w:t xml:space="preserve">-розвантажувальних, складських та допоміжних робіт, здійснює переробку  навалювальних, генеральних та </w:t>
      </w:r>
      <w:proofErr w:type="spellStart"/>
      <w:r w:rsidRPr="00502BAA">
        <w:rPr>
          <w:i/>
          <w:sz w:val="16"/>
          <w:szCs w:val="16"/>
          <w:lang w:val="uk-UA"/>
        </w:rPr>
        <w:t>тарно</w:t>
      </w:r>
      <w:proofErr w:type="spellEnd"/>
      <w:r w:rsidRPr="00502BAA">
        <w:rPr>
          <w:i/>
          <w:sz w:val="16"/>
          <w:szCs w:val="16"/>
          <w:lang w:val="uk-UA"/>
        </w:rPr>
        <w:t xml:space="preserve">-штучних вантажів. Зручне розташування залізничної станції «Берегова», розвинута інфраструктура автомобільних та залізничних шляхів допомагають державному порту безперебійно доставляти та відвантажувати вантажі. </w:t>
      </w:r>
      <w:r w:rsidRPr="00502BAA">
        <w:rPr>
          <w:rFonts w:cs="Times New Roman"/>
          <w:i/>
          <w:sz w:val="16"/>
          <w:szCs w:val="16"/>
          <w:lang w:val="uk-UA"/>
        </w:rPr>
        <w:t xml:space="preserve">Підприємство оперує п'ятьма глибоководними причалами, два з яких обробляють судна </w:t>
      </w:r>
      <w:proofErr w:type="spellStart"/>
      <w:r w:rsidRPr="00502BAA">
        <w:rPr>
          <w:rFonts w:cs="Times New Roman"/>
          <w:i/>
          <w:sz w:val="16"/>
          <w:szCs w:val="16"/>
          <w:lang w:val="uk-UA"/>
        </w:rPr>
        <w:t>Capesize</w:t>
      </w:r>
      <w:proofErr w:type="spellEnd"/>
      <w:r w:rsidRPr="00502BAA">
        <w:rPr>
          <w:rFonts w:cs="Times New Roman"/>
          <w:i/>
          <w:sz w:val="16"/>
          <w:szCs w:val="16"/>
          <w:lang w:val="uk-UA"/>
        </w:rPr>
        <w:t xml:space="preserve">, завантажуючи їх до повної вантажомісткості. Досягнута річна потужність роботи підприємства – 15, 07 млн. </w:t>
      </w:r>
      <w:proofErr w:type="spellStart"/>
      <w:r w:rsidRPr="00502BAA">
        <w:rPr>
          <w:rFonts w:cs="Times New Roman"/>
          <w:i/>
          <w:sz w:val="16"/>
          <w:szCs w:val="16"/>
          <w:lang w:val="uk-UA"/>
        </w:rPr>
        <w:t>тонн</w:t>
      </w:r>
      <w:proofErr w:type="spellEnd"/>
      <w:r w:rsidRPr="00502BAA">
        <w:rPr>
          <w:rFonts w:cs="Times New Roman"/>
          <w:i/>
          <w:sz w:val="16"/>
          <w:szCs w:val="16"/>
          <w:lang w:val="uk-UA"/>
        </w:rPr>
        <w:t>.</w:t>
      </w:r>
    </w:p>
    <w:p w:rsidR="00753347" w:rsidRPr="00502BAA" w:rsidRDefault="00753347" w:rsidP="007B1FAC">
      <w:pPr>
        <w:spacing w:line="276" w:lineRule="auto"/>
        <w:jc w:val="both"/>
        <w:rPr>
          <w:rFonts w:cstheme="minorHAnsi"/>
          <w:b/>
          <w:sz w:val="24"/>
          <w:szCs w:val="24"/>
          <w:lang w:val="uk-UA"/>
        </w:rPr>
      </w:pPr>
    </w:p>
    <w:sectPr w:rsidR="00753347" w:rsidRPr="00502BAA" w:rsidSect="001F5071">
      <w:headerReference w:type="default" r:id="rId8"/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3C5" w:rsidRDefault="008963C5" w:rsidP="0021786E">
      <w:r>
        <w:separator/>
      </w:r>
    </w:p>
  </w:endnote>
  <w:endnote w:type="continuationSeparator" w:id="0">
    <w:p w:rsidR="008963C5" w:rsidRDefault="008963C5" w:rsidP="0021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3C5" w:rsidRDefault="008963C5" w:rsidP="0021786E">
      <w:r>
        <w:separator/>
      </w:r>
    </w:p>
  </w:footnote>
  <w:footnote w:type="continuationSeparator" w:id="0">
    <w:p w:rsidR="008963C5" w:rsidRDefault="008963C5" w:rsidP="00217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664" w:rsidRDefault="00F52664">
    <w:pPr>
      <w:pStyle w:val="a3"/>
    </w:pPr>
    <w:r>
      <w:object w:dxaOrig="2310" w:dyaOrig="6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6.4pt;height:30pt" o:ole="">
          <v:imagedata r:id="rId1" o:title=""/>
        </v:shape>
        <o:OLEObject Type="Embed" ProgID="CorelDRAW.Graphic.14" ShapeID="_x0000_i1025" DrawAspect="Content" ObjectID="_1620125653" r:id="rId2"/>
      </w:object>
    </w:r>
    <w:r w:rsidRPr="00E65D87">
      <w:rPr>
        <w:rFonts w:ascii="Arial" w:hAnsi="Arial" w:cs="Arial"/>
        <w:b/>
      </w:rPr>
      <w:ptab w:relativeTo="margin" w:alignment="center" w:leader="none"/>
    </w:r>
    <w:r>
      <w:rPr>
        <w:rFonts w:ascii="Arial" w:hAnsi="Arial" w:cs="Arial"/>
        <w:b/>
        <w:lang w:val="uk-UA"/>
      </w:rPr>
      <w:tab/>
      <w:t>Інформація для ЗМІ</w:t>
    </w:r>
    <w:r w:rsidRPr="00E65D87">
      <w:rPr>
        <w:rFonts w:ascii="Arial" w:hAnsi="Arial" w:cs="Arial"/>
        <w:b/>
      </w:rPr>
      <w:ptab w:relativeTo="margin" w:alignment="right" w:leader="none"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uliana Chyzhova">
    <w15:presenceInfo w15:providerId="AD" w15:userId="S-1-5-21-2512630124-3161241473-1644722716-137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6E"/>
    <w:rsid w:val="00000881"/>
    <w:rsid w:val="00002EBC"/>
    <w:rsid w:val="00013A5F"/>
    <w:rsid w:val="0001570B"/>
    <w:rsid w:val="00036228"/>
    <w:rsid w:val="00042D25"/>
    <w:rsid w:val="00051BF8"/>
    <w:rsid w:val="000542DD"/>
    <w:rsid w:val="00065BE0"/>
    <w:rsid w:val="00076552"/>
    <w:rsid w:val="00083B83"/>
    <w:rsid w:val="000B1F69"/>
    <w:rsid w:val="000B2890"/>
    <w:rsid w:val="000D01F2"/>
    <w:rsid w:val="000D0937"/>
    <w:rsid w:val="000D5EFF"/>
    <w:rsid w:val="000F614F"/>
    <w:rsid w:val="000F7732"/>
    <w:rsid w:val="00111B28"/>
    <w:rsid w:val="001166C5"/>
    <w:rsid w:val="00116D8C"/>
    <w:rsid w:val="00122240"/>
    <w:rsid w:val="0012582B"/>
    <w:rsid w:val="001335A9"/>
    <w:rsid w:val="001366D7"/>
    <w:rsid w:val="001421F3"/>
    <w:rsid w:val="00146BE5"/>
    <w:rsid w:val="0015251C"/>
    <w:rsid w:val="00193518"/>
    <w:rsid w:val="0019796C"/>
    <w:rsid w:val="001A0AF4"/>
    <w:rsid w:val="001F5071"/>
    <w:rsid w:val="00200ADD"/>
    <w:rsid w:val="0021786E"/>
    <w:rsid w:val="00227082"/>
    <w:rsid w:val="002301C3"/>
    <w:rsid w:val="002573BC"/>
    <w:rsid w:val="002600D4"/>
    <w:rsid w:val="00273266"/>
    <w:rsid w:val="00276572"/>
    <w:rsid w:val="0028675E"/>
    <w:rsid w:val="00292878"/>
    <w:rsid w:val="002A2E7E"/>
    <w:rsid w:val="002B45B0"/>
    <w:rsid w:val="002C0422"/>
    <w:rsid w:val="002C259E"/>
    <w:rsid w:val="002D1BA1"/>
    <w:rsid w:val="002F6A65"/>
    <w:rsid w:val="00327C23"/>
    <w:rsid w:val="00330A9C"/>
    <w:rsid w:val="0033476D"/>
    <w:rsid w:val="00334A6C"/>
    <w:rsid w:val="00347A44"/>
    <w:rsid w:val="00352723"/>
    <w:rsid w:val="00353BF9"/>
    <w:rsid w:val="00363476"/>
    <w:rsid w:val="00365BBB"/>
    <w:rsid w:val="00372C47"/>
    <w:rsid w:val="003804D4"/>
    <w:rsid w:val="003B4278"/>
    <w:rsid w:val="003F5342"/>
    <w:rsid w:val="00412D45"/>
    <w:rsid w:val="00446A62"/>
    <w:rsid w:val="0046530B"/>
    <w:rsid w:val="004A4184"/>
    <w:rsid w:val="004B440A"/>
    <w:rsid w:val="004B5949"/>
    <w:rsid w:val="004B7A53"/>
    <w:rsid w:val="004C6D23"/>
    <w:rsid w:val="004D2B77"/>
    <w:rsid w:val="004D7131"/>
    <w:rsid w:val="004E7A19"/>
    <w:rsid w:val="004F0745"/>
    <w:rsid w:val="00502BAA"/>
    <w:rsid w:val="00513883"/>
    <w:rsid w:val="0052731F"/>
    <w:rsid w:val="00535BA9"/>
    <w:rsid w:val="00562D4D"/>
    <w:rsid w:val="0057337B"/>
    <w:rsid w:val="0059561F"/>
    <w:rsid w:val="005A4B6C"/>
    <w:rsid w:val="005A7581"/>
    <w:rsid w:val="005B7AA8"/>
    <w:rsid w:val="005C547E"/>
    <w:rsid w:val="005E0F62"/>
    <w:rsid w:val="005F2B2F"/>
    <w:rsid w:val="005F3C87"/>
    <w:rsid w:val="006172A3"/>
    <w:rsid w:val="006203BB"/>
    <w:rsid w:val="00626EB2"/>
    <w:rsid w:val="0063483F"/>
    <w:rsid w:val="00635DE3"/>
    <w:rsid w:val="0064305D"/>
    <w:rsid w:val="00652E8E"/>
    <w:rsid w:val="006545DC"/>
    <w:rsid w:val="0066024C"/>
    <w:rsid w:val="00665AFC"/>
    <w:rsid w:val="0067275F"/>
    <w:rsid w:val="00685AE3"/>
    <w:rsid w:val="00686263"/>
    <w:rsid w:val="006A49C0"/>
    <w:rsid w:val="006A61A9"/>
    <w:rsid w:val="006D213F"/>
    <w:rsid w:val="006E3611"/>
    <w:rsid w:val="006E5B25"/>
    <w:rsid w:val="006E67A6"/>
    <w:rsid w:val="006F0DB9"/>
    <w:rsid w:val="006F43FB"/>
    <w:rsid w:val="00720A3C"/>
    <w:rsid w:val="007443C0"/>
    <w:rsid w:val="00753347"/>
    <w:rsid w:val="007A68A4"/>
    <w:rsid w:val="007A7B50"/>
    <w:rsid w:val="007B0B01"/>
    <w:rsid w:val="007B1FAC"/>
    <w:rsid w:val="007C1683"/>
    <w:rsid w:val="007C2B73"/>
    <w:rsid w:val="007C2F9B"/>
    <w:rsid w:val="007D0CC7"/>
    <w:rsid w:val="007D4360"/>
    <w:rsid w:val="007F5E83"/>
    <w:rsid w:val="00817B1B"/>
    <w:rsid w:val="008203CC"/>
    <w:rsid w:val="00827F6D"/>
    <w:rsid w:val="00851451"/>
    <w:rsid w:val="008672D6"/>
    <w:rsid w:val="00872CD2"/>
    <w:rsid w:val="00873917"/>
    <w:rsid w:val="008872B0"/>
    <w:rsid w:val="008963C5"/>
    <w:rsid w:val="00896725"/>
    <w:rsid w:val="008B268F"/>
    <w:rsid w:val="008D1059"/>
    <w:rsid w:val="008D5FF6"/>
    <w:rsid w:val="008E1063"/>
    <w:rsid w:val="008E239B"/>
    <w:rsid w:val="008E6B38"/>
    <w:rsid w:val="008F28B9"/>
    <w:rsid w:val="00902E09"/>
    <w:rsid w:val="009109F7"/>
    <w:rsid w:val="0091403B"/>
    <w:rsid w:val="00922C50"/>
    <w:rsid w:val="009262D8"/>
    <w:rsid w:val="00947C19"/>
    <w:rsid w:val="00960C7E"/>
    <w:rsid w:val="0096725A"/>
    <w:rsid w:val="009818B0"/>
    <w:rsid w:val="009A53E2"/>
    <w:rsid w:val="009C2C3E"/>
    <w:rsid w:val="009C33EA"/>
    <w:rsid w:val="009C5439"/>
    <w:rsid w:val="009D7D84"/>
    <w:rsid w:val="00A03F20"/>
    <w:rsid w:val="00A070DF"/>
    <w:rsid w:val="00A16FF2"/>
    <w:rsid w:val="00A35FF4"/>
    <w:rsid w:val="00A36EEA"/>
    <w:rsid w:val="00A40560"/>
    <w:rsid w:val="00A60583"/>
    <w:rsid w:val="00A616B9"/>
    <w:rsid w:val="00A67ADE"/>
    <w:rsid w:val="00A70D26"/>
    <w:rsid w:val="00A73805"/>
    <w:rsid w:val="00A933DA"/>
    <w:rsid w:val="00AA061C"/>
    <w:rsid w:val="00AA6083"/>
    <w:rsid w:val="00AD0F80"/>
    <w:rsid w:val="00AD1450"/>
    <w:rsid w:val="00AE619D"/>
    <w:rsid w:val="00B10EA5"/>
    <w:rsid w:val="00B23C4F"/>
    <w:rsid w:val="00B24443"/>
    <w:rsid w:val="00B514AA"/>
    <w:rsid w:val="00B75D18"/>
    <w:rsid w:val="00B81F68"/>
    <w:rsid w:val="00B8609D"/>
    <w:rsid w:val="00BA55F0"/>
    <w:rsid w:val="00BA7D2E"/>
    <w:rsid w:val="00BB3A8E"/>
    <w:rsid w:val="00BF1C20"/>
    <w:rsid w:val="00BF596D"/>
    <w:rsid w:val="00C21047"/>
    <w:rsid w:val="00C25E11"/>
    <w:rsid w:val="00C34870"/>
    <w:rsid w:val="00C47C54"/>
    <w:rsid w:val="00C5033D"/>
    <w:rsid w:val="00C63B0F"/>
    <w:rsid w:val="00C66131"/>
    <w:rsid w:val="00C70C0E"/>
    <w:rsid w:val="00CB1645"/>
    <w:rsid w:val="00CB441D"/>
    <w:rsid w:val="00CC6583"/>
    <w:rsid w:val="00CE0964"/>
    <w:rsid w:val="00CF5F67"/>
    <w:rsid w:val="00D349D3"/>
    <w:rsid w:val="00D40A5C"/>
    <w:rsid w:val="00D53932"/>
    <w:rsid w:val="00D67F60"/>
    <w:rsid w:val="00D7743E"/>
    <w:rsid w:val="00D84E15"/>
    <w:rsid w:val="00D85FDB"/>
    <w:rsid w:val="00DB3D07"/>
    <w:rsid w:val="00DC37C7"/>
    <w:rsid w:val="00DE0A35"/>
    <w:rsid w:val="00E20427"/>
    <w:rsid w:val="00E51789"/>
    <w:rsid w:val="00E53551"/>
    <w:rsid w:val="00E55F3B"/>
    <w:rsid w:val="00E65D87"/>
    <w:rsid w:val="00E75394"/>
    <w:rsid w:val="00E95A70"/>
    <w:rsid w:val="00EB1A4B"/>
    <w:rsid w:val="00ED5A84"/>
    <w:rsid w:val="00EE2F87"/>
    <w:rsid w:val="00EF2F13"/>
    <w:rsid w:val="00F213F6"/>
    <w:rsid w:val="00F52664"/>
    <w:rsid w:val="00F54FBA"/>
    <w:rsid w:val="00F63DC1"/>
    <w:rsid w:val="00F84E8D"/>
    <w:rsid w:val="00F9290A"/>
    <w:rsid w:val="00FB56FE"/>
    <w:rsid w:val="00FD57AA"/>
    <w:rsid w:val="00FF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1C2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8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86E"/>
  </w:style>
  <w:style w:type="paragraph" w:styleId="a5">
    <w:name w:val="footer"/>
    <w:basedOn w:val="a"/>
    <w:link w:val="a6"/>
    <w:uiPriority w:val="99"/>
    <w:unhideWhenUsed/>
    <w:rsid w:val="002178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786E"/>
  </w:style>
  <w:style w:type="paragraph" w:styleId="a7">
    <w:name w:val="Balloon Text"/>
    <w:basedOn w:val="a"/>
    <w:link w:val="a8"/>
    <w:uiPriority w:val="99"/>
    <w:semiHidden/>
    <w:unhideWhenUsed/>
    <w:rsid w:val="002178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86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E2F8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1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D774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D7743E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a">
    <w:name w:val="Body Text"/>
    <w:basedOn w:val="a"/>
    <w:link w:val="ab"/>
    <w:uiPriority w:val="99"/>
    <w:unhideWhenUsed/>
    <w:rsid w:val="00DE0A35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DE0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203BB"/>
    <w:pPr>
      <w:ind w:left="720"/>
      <w:contextualSpacing/>
    </w:pPr>
  </w:style>
  <w:style w:type="character" w:styleId="ad">
    <w:name w:val="Strong"/>
    <w:basedOn w:val="a0"/>
    <w:uiPriority w:val="22"/>
    <w:qFormat/>
    <w:rsid w:val="005C547E"/>
    <w:rPr>
      <w:b/>
      <w:bCs/>
    </w:rPr>
  </w:style>
  <w:style w:type="paragraph" w:styleId="ae">
    <w:name w:val="Normal (Web)"/>
    <w:basedOn w:val="a"/>
    <w:uiPriority w:val="99"/>
    <w:semiHidden/>
    <w:unhideWhenUsed/>
    <w:rsid w:val="000B28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textexposedshow">
    <w:name w:val="text_exposed_show"/>
    <w:basedOn w:val="a0"/>
    <w:rsid w:val="000B28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1C2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8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86E"/>
  </w:style>
  <w:style w:type="paragraph" w:styleId="a5">
    <w:name w:val="footer"/>
    <w:basedOn w:val="a"/>
    <w:link w:val="a6"/>
    <w:uiPriority w:val="99"/>
    <w:unhideWhenUsed/>
    <w:rsid w:val="002178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786E"/>
  </w:style>
  <w:style w:type="paragraph" w:styleId="a7">
    <w:name w:val="Balloon Text"/>
    <w:basedOn w:val="a"/>
    <w:link w:val="a8"/>
    <w:uiPriority w:val="99"/>
    <w:semiHidden/>
    <w:unhideWhenUsed/>
    <w:rsid w:val="002178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86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E2F8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1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D774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D7743E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a">
    <w:name w:val="Body Text"/>
    <w:basedOn w:val="a"/>
    <w:link w:val="ab"/>
    <w:uiPriority w:val="99"/>
    <w:unhideWhenUsed/>
    <w:rsid w:val="00DE0A35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DE0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203BB"/>
    <w:pPr>
      <w:ind w:left="720"/>
      <w:contextualSpacing/>
    </w:pPr>
  </w:style>
  <w:style w:type="character" w:styleId="ad">
    <w:name w:val="Strong"/>
    <w:basedOn w:val="a0"/>
    <w:uiPriority w:val="22"/>
    <w:qFormat/>
    <w:rsid w:val="005C547E"/>
    <w:rPr>
      <w:b/>
      <w:bCs/>
    </w:rPr>
  </w:style>
  <w:style w:type="paragraph" w:styleId="ae">
    <w:name w:val="Normal (Web)"/>
    <w:basedOn w:val="a"/>
    <w:uiPriority w:val="99"/>
    <w:semiHidden/>
    <w:unhideWhenUsed/>
    <w:rsid w:val="000B28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textexposedshow">
    <w:name w:val="text_exposed_show"/>
    <w:basedOn w:val="a0"/>
    <w:rsid w:val="000B2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6412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50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9978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73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0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47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45536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47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331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39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128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660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651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19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1334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056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763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34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433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4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04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22129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18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469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3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7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8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034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002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027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611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42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0032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6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93856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663054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2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96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1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C89D8-BBB4-4B22-974B-A23CC3E3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1347</Words>
  <Characters>768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port yuzhny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nadezhda.klimovich</dc:creator>
  <cp:lastModifiedBy>Татьяна Сараева</cp:lastModifiedBy>
  <cp:revision>2</cp:revision>
  <cp:lastPrinted>2019-04-03T10:53:00Z</cp:lastPrinted>
  <dcterms:created xsi:type="dcterms:W3CDTF">2019-05-23T11:08:00Z</dcterms:created>
  <dcterms:modified xsi:type="dcterms:W3CDTF">2019-05-23T11:08:00Z</dcterms:modified>
</cp:coreProperties>
</file>