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B" w:rsidRPr="003F7ED1" w:rsidRDefault="004F245B" w:rsidP="004F245B">
      <w:pPr>
        <w:pStyle w:val="a3"/>
        <w:rPr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411273" wp14:editId="6A6DAA41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 xml:space="preserve"> </w:t>
      </w:r>
      <w:r w:rsidRPr="003F7ED1">
        <w:rPr>
          <w:rFonts w:ascii="Arial" w:hAnsi="Arial" w:cs="Arial"/>
          <w:b/>
          <w:lang w:val="uk-UA"/>
        </w:rPr>
        <w:t>Інформація для ЗМІ</w:t>
      </w:r>
    </w:p>
    <w:p w:rsidR="004F245B" w:rsidRPr="003F7ED1" w:rsidRDefault="004F245B" w:rsidP="004F245B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4F245B" w:rsidRPr="003F7ED1" w:rsidRDefault="004F245B" w:rsidP="007F63C5">
      <w:pPr>
        <w:pBdr>
          <w:bottom w:val="single" w:sz="12" w:space="1" w:color="auto"/>
        </w:pBdr>
        <w:spacing w:after="0"/>
        <w:ind w:firstLine="709"/>
        <w:jc w:val="both"/>
        <w:rPr>
          <w:rFonts w:cstheme="minorHAnsi"/>
          <w:sz w:val="10"/>
          <w:szCs w:val="10"/>
        </w:rPr>
      </w:pPr>
    </w:p>
    <w:p w:rsidR="004F245B" w:rsidRPr="00B5467B" w:rsidRDefault="004F245B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67B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B5467B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0</w:t>
      </w:r>
      <w:r w:rsidR="002D3CD0">
        <w:rPr>
          <w:rFonts w:ascii="Times New Roman" w:hAnsi="Times New Roman" w:cs="Times New Roman"/>
          <w:sz w:val="24"/>
          <w:szCs w:val="24"/>
          <w:lang w:val="uk-UA"/>
        </w:rPr>
        <w:t>1 липня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2D3CD0" w:rsidRDefault="002D3CD0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63C5" w:rsidRDefault="007F63C5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9F8" w:rsidRDefault="005459F8" w:rsidP="00D90239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Вантажообіг Морського торговельного порту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у першому півріччі досяг 10,6 мільйонів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</w:p>
    <w:p w:rsidR="007F63C5" w:rsidRDefault="007F63C5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247E" w:rsidRPr="00186D79" w:rsidRDefault="003B247E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6D79">
        <w:rPr>
          <w:rFonts w:ascii="Times New Roman" w:hAnsi="Times New Roman" w:cs="Times New Roman"/>
          <w:b/>
          <w:sz w:val="24"/>
          <w:szCs w:val="24"/>
          <w:lang w:val="uk-UA"/>
        </w:rPr>
        <w:t>За підсумками роботи ДП «МТП «</w:t>
      </w:r>
      <w:proofErr w:type="spellStart"/>
      <w:r w:rsidRPr="00186D79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186D79">
        <w:rPr>
          <w:rFonts w:ascii="Times New Roman" w:hAnsi="Times New Roman" w:cs="Times New Roman"/>
          <w:b/>
          <w:sz w:val="24"/>
          <w:szCs w:val="24"/>
          <w:lang w:val="uk-UA"/>
        </w:rPr>
        <w:t>» вантажообіг першого півріччя 2020 року склав 10,6 мільйон</w:t>
      </w:r>
      <w:r w:rsidR="0021254F" w:rsidRPr="00186D79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186D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C3242"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 w:rsidR="000C3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на </w:t>
      </w:r>
      <w:r w:rsidR="000C3242" w:rsidRPr="000C3242">
        <w:rPr>
          <w:rFonts w:ascii="Times New Roman" w:hAnsi="Times New Roman" w:cs="Times New Roman"/>
          <w:b/>
          <w:sz w:val="24"/>
          <w:szCs w:val="24"/>
          <w:lang w:val="uk-UA"/>
        </w:rPr>
        <w:t>58</w:t>
      </w:r>
      <w:r w:rsidRPr="00186D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% більше </w:t>
      </w:r>
      <w:r w:rsidR="000C3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запланованого обсягу і на </w:t>
      </w:r>
      <w:r w:rsidR="000C3242" w:rsidRPr="000C3242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Pr="00186D79">
        <w:rPr>
          <w:rFonts w:ascii="Times New Roman" w:hAnsi="Times New Roman" w:cs="Times New Roman"/>
          <w:b/>
          <w:sz w:val="24"/>
          <w:szCs w:val="24"/>
          <w:lang w:val="uk-UA"/>
        </w:rPr>
        <w:t>% вище показників аналогічного періоду минулого року.</w:t>
      </w:r>
    </w:p>
    <w:p w:rsidR="00603641" w:rsidRPr="007668F2" w:rsidRDefault="00603641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7C92" w:rsidRPr="00A87C92" w:rsidRDefault="007668F2" w:rsidP="00A87C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F2">
        <w:rPr>
          <w:rFonts w:ascii="Times New Roman" w:hAnsi="Times New Roman" w:cs="Times New Roman"/>
          <w:sz w:val="24"/>
          <w:szCs w:val="24"/>
          <w:lang w:val="uk-UA"/>
        </w:rPr>
        <w:t>Ключовим напрямком розвитку підприємства є диверсифікація вантажів. Структура вантажообігу включає експортн</w:t>
      </w:r>
      <w:r w:rsidR="00D90239">
        <w:rPr>
          <w:rFonts w:ascii="Times New Roman" w:hAnsi="Times New Roman" w:cs="Times New Roman"/>
          <w:sz w:val="24"/>
          <w:szCs w:val="24"/>
          <w:lang w:val="uk-UA"/>
        </w:rPr>
        <w:t>і, імпортні, транзитні вантажі та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 каботаж.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6 місяців поточного року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стивідор</w:t>
      </w:r>
      <w:proofErr w:type="spellEnd"/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 перевалив </w:t>
      </w:r>
      <w:r w:rsidR="000C3242" w:rsidRPr="008C134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668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3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мільйонів </w:t>
      </w:r>
      <w:r w:rsidR="000C3242" w:rsidRPr="008C13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812 </w:t>
      </w:r>
      <w:r w:rsidR="000C3242" w:rsidRPr="000C3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тисяч </w:t>
      </w:r>
      <w:proofErr w:type="spellStart"/>
      <w:r w:rsidR="000C3242" w:rsidRPr="000C3242"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 w:rsidR="000C3242" w:rsidRPr="000C3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3242">
        <w:rPr>
          <w:rFonts w:ascii="Times New Roman" w:hAnsi="Times New Roman" w:cs="Times New Roman"/>
          <w:b/>
          <w:sz w:val="24"/>
          <w:szCs w:val="24"/>
          <w:lang w:val="uk-UA"/>
        </w:rPr>
        <w:t>вантажів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7668F2">
        <w:rPr>
          <w:rFonts w:ascii="Times New Roman" w:hAnsi="Times New Roman" w:cs="Times New Roman"/>
          <w:b/>
          <w:sz w:val="24"/>
          <w:szCs w:val="24"/>
          <w:lang w:val="uk-UA"/>
        </w:rPr>
        <w:t>експорт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(+ </w:t>
      </w:r>
      <w:r w:rsidR="000C3242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%). Обсяг руди становить 7 мільйонів </w:t>
      </w:r>
      <w:r w:rsidR="000C3242">
        <w:rPr>
          <w:rFonts w:ascii="Times New Roman" w:hAnsi="Times New Roman" w:cs="Times New Roman"/>
          <w:sz w:val="24"/>
          <w:szCs w:val="24"/>
          <w:lang w:val="uk-UA"/>
        </w:rPr>
        <w:t xml:space="preserve">452,4 тисяч </w:t>
      </w:r>
      <w:proofErr w:type="spellStart"/>
      <w:r w:rsidR="000C3242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0C3242">
        <w:rPr>
          <w:rFonts w:ascii="Times New Roman" w:hAnsi="Times New Roman" w:cs="Times New Roman"/>
          <w:sz w:val="24"/>
          <w:szCs w:val="24"/>
          <w:lang w:val="uk-UA"/>
        </w:rPr>
        <w:t>. Ця цифра на 8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0% вище показника за аналогічний період в 2019 році. Морський торговель</w:t>
      </w:r>
      <w:r>
        <w:rPr>
          <w:rFonts w:ascii="Times New Roman" w:hAnsi="Times New Roman" w:cs="Times New Roman"/>
          <w:sz w:val="24"/>
          <w:szCs w:val="24"/>
          <w:lang w:val="uk-UA"/>
        </w:rPr>
        <w:t>ний порт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перевантажив </w:t>
      </w:r>
      <w:r w:rsidR="000C3242" w:rsidRPr="000C324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0C3242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0C3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мільйон 480 тисяч </w:t>
      </w:r>
      <w:proofErr w:type="spellStart"/>
      <w:r w:rsidR="000C3242"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 w:rsidRPr="007668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імпортних</w:t>
      </w:r>
      <w:r w:rsidR="00874422">
        <w:rPr>
          <w:rFonts w:ascii="Times New Roman" w:hAnsi="Times New Roman" w:cs="Times New Roman"/>
          <w:sz w:val="24"/>
          <w:szCs w:val="24"/>
          <w:lang w:val="uk-UA"/>
        </w:rPr>
        <w:t xml:space="preserve"> вантажів (+56</w:t>
      </w:r>
      <w:r w:rsidR="00D90239">
        <w:rPr>
          <w:rFonts w:ascii="Times New Roman" w:hAnsi="Times New Roman" w:cs="Times New Roman"/>
          <w:sz w:val="24"/>
          <w:szCs w:val="24"/>
          <w:lang w:val="uk-UA"/>
        </w:rPr>
        <w:t xml:space="preserve">%) – 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вугілля, нікелеву руду, бентонітову глину.</w:t>
      </w:r>
      <w:r w:rsidR="00A87C92">
        <w:rPr>
          <w:rFonts w:ascii="Times New Roman" w:hAnsi="Times New Roman" w:cs="Times New Roman"/>
          <w:sz w:val="24"/>
          <w:szCs w:val="24"/>
          <w:lang w:val="uk-UA"/>
        </w:rPr>
        <w:t xml:space="preserve"> Транзит склав 1 мільйон 82 тисячі </w:t>
      </w:r>
      <w:proofErr w:type="spellStart"/>
      <w:r w:rsidR="00A87C92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A87C92">
        <w:rPr>
          <w:rFonts w:ascii="Times New Roman" w:hAnsi="Times New Roman" w:cs="Times New Roman"/>
          <w:sz w:val="24"/>
          <w:szCs w:val="24"/>
          <w:lang w:val="uk-UA"/>
        </w:rPr>
        <w:t xml:space="preserve"> (+36%), каботаж –</w:t>
      </w:r>
      <w:r w:rsidR="00A87C92" w:rsidRPr="00A87C92">
        <w:rPr>
          <w:rFonts w:ascii="Times New Roman" w:hAnsi="Times New Roman" w:cs="Times New Roman"/>
          <w:sz w:val="24"/>
          <w:szCs w:val="24"/>
          <w:lang w:val="uk-UA"/>
        </w:rPr>
        <w:t xml:space="preserve"> 211,4 тисяч </w:t>
      </w:r>
      <w:proofErr w:type="spellStart"/>
      <w:r w:rsidR="00A87C92" w:rsidRPr="00A87C92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="00A87C92" w:rsidRPr="00A87C92">
        <w:rPr>
          <w:rFonts w:ascii="Times New Roman" w:hAnsi="Times New Roman" w:cs="Times New Roman"/>
          <w:sz w:val="24"/>
          <w:szCs w:val="24"/>
          <w:lang w:val="uk-UA"/>
        </w:rPr>
        <w:t xml:space="preserve"> (+ 2 542%).</w:t>
      </w:r>
    </w:p>
    <w:p w:rsidR="00A87C92" w:rsidRPr="007668F2" w:rsidRDefault="00A87C92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668F2" w:rsidRPr="007668F2" w:rsidRDefault="007668F2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F2">
        <w:rPr>
          <w:rFonts w:ascii="Times New Roman" w:hAnsi="Times New Roman" w:cs="Times New Roman"/>
          <w:sz w:val="24"/>
          <w:szCs w:val="24"/>
          <w:lang w:val="uk-UA"/>
        </w:rPr>
        <w:t>Протяго</w:t>
      </w:r>
      <w:r w:rsidR="00F639E7">
        <w:rPr>
          <w:rFonts w:ascii="Times New Roman" w:hAnsi="Times New Roman" w:cs="Times New Roman"/>
          <w:sz w:val="24"/>
          <w:szCs w:val="24"/>
          <w:lang w:val="uk-UA"/>
        </w:rPr>
        <w:t>м першого півріччя оброблено 144 545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69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піввагонів</w:t>
      </w:r>
      <w:proofErr w:type="spellEnd"/>
      <w:r w:rsidR="00F639E7">
        <w:rPr>
          <w:rFonts w:ascii="Times New Roman" w:hAnsi="Times New Roman" w:cs="Times New Roman"/>
          <w:sz w:val="24"/>
          <w:szCs w:val="24"/>
          <w:lang w:val="uk-UA"/>
        </w:rPr>
        <w:t xml:space="preserve"> (+46%)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. Нагадаємо, що в травні 2020 року встановлено історичні максимуми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>: добова норма вивантаження (31 травня –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 959 одиниць) і до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 xml:space="preserve">бова норма обробки </w:t>
      </w:r>
      <w:proofErr w:type="spellStart"/>
      <w:r w:rsidR="000F145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>піввагонів</w:t>
      </w:r>
      <w:proofErr w:type="spellEnd"/>
      <w:r w:rsidR="002069B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1056 одиниць).</w:t>
      </w:r>
    </w:p>
    <w:p w:rsidR="007668F2" w:rsidRPr="007668F2" w:rsidRDefault="007668F2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F2" w:rsidRPr="007668F2" w:rsidRDefault="007668F2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F2">
        <w:rPr>
          <w:rFonts w:ascii="Times New Roman" w:hAnsi="Times New Roman" w:cs="Times New Roman"/>
          <w:sz w:val="24"/>
          <w:szCs w:val="24"/>
          <w:lang w:val="uk-UA"/>
        </w:rPr>
        <w:t>За звітний пер</w:t>
      </w:r>
      <w:r w:rsidR="00F639E7">
        <w:rPr>
          <w:rFonts w:ascii="Times New Roman" w:hAnsi="Times New Roman" w:cs="Times New Roman"/>
          <w:sz w:val="24"/>
          <w:szCs w:val="24"/>
          <w:lang w:val="uk-UA"/>
        </w:rPr>
        <w:t>іод ДП «МТП «</w:t>
      </w:r>
      <w:proofErr w:type="spellStart"/>
      <w:r w:rsidR="00F639E7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F639E7">
        <w:rPr>
          <w:rFonts w:ascii="Times New Roman" w:hAnsi="Times New Roman" w:cs="Times New Roman"/>
          <w:sz w:val="24"/>
          <w:szCs w:val="24"/>
          <w:lang w:val="uk-UA"/>
        </w:rPr>
        <w:t>» прийняло 158 суден, що на 4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0 одиниць більше, ніж за аналогічний період минулого року. У прич</w:t>
      </w:r>
      <w:r w:rsidR="00F639E7">
        <w:rPr>
          <w:rFonts w:ascii="Times New Roman" w:hAnsi="Times New Roman" w:cs="Times New Roman"/>
          <w:sz w:val="24"/>
          <w:szCs w:val="24"/>
          <w:lang w:val="uk-UA"/>
        </w:rPr>
        <w:t xml:space="preserve">алів </w:t>
      </w:r>
      <w:proofErr w:type="spellStart"/>
      <w:r w:rsidR="00F639E7">
        <w:rPr>
          <w:rFonts w:ascii="Times New Roman" w:hAnsi="Times New Roman" w:cs="Times New Roman"/>
          <w:sz w:val="24"/>
          <w:szCs w:val="24"/>
          <w:lang w:val="uk-UA"/>
        </w:rPr>
        <w:t>держстивідора</w:t>
      </w:r>
      <w:proofErr w:type="spellEnd"/>
      <w:r w:rsidR="00F639E7">
        <w:rPr>
          <w:rFonts w:ascii="Times New Roman" w:hAnsi="Times New Roman" w:cs="Times New Roman"/>
          <w:sz w:val="24"/>
          <w:szCs w:val="24"/>
          <w:lang w:val="uk-UA"/>
        </w:rPr>
        <w:t xml:space="preserve"> оброблено 82</w:t>
      </w:r>
      <w:r w:rsidR="00D9023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639E7">
        <w:rPr>
          <w:rFonts w:ascii="Times New Roman" w:hAnsi="Times New Roman" w:cs="Times New Roman"/>
          <w:sz w:val="24"/>
          <w:szCs w:val="24"/>
          <w:lang w:val="uk-UA"/>
        </w:rPr>
        <w:t>судна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 типу </w:t>
      </w:r>
      <w:proofErr w:type="spellStart"/>
      <w:r w:rsidRPr="007668F2">
        <w:rPr>
          <w:rFonts w:ascii="Times New Roman" w:hAnsi="Times New Roman" w:cs="Times New Roman"/>
          <w:sz w:val="24"/>
          <w:szCs w:val="24"/>
          <w:lang w:val="uk-UA"/>
        </w:rPr>
        <w:t>Capesize</w:t>
      </w:r>
      <w:proofErr w:type="spellEnd"/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. Цей показник </w:t>
      </w:r>
      <w:r w:rsidR="00F639E7">
        <w:rPr>
          <w:rFonts w:ascii="Times New Roman" w:hAnsi="Times New Roman" w:cs="Times New Roman"/>
          <w:sz w:val="24"/>
          <w:szCs w:val="24"/>
          <w:lang w:val="uk-UA"/>
        </w:rPr>
        <w:t xml:space="preserve">майже 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в два рази більше у порівнянні з 2019 роком.</w:t>
      </w:r>
    </w:p>
    <w:p w:rsidR="007668F2" w:rsidRPr="007668F2" w:rsidRDefault="007668F2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F2" w:rsidRPr="007668F2" w:rsidRDefault="007668F2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F2">
        <w:rPr>
          <w:rFonts w:ascii="Times New Roman" w:hAnsi="Times New Roman" w:cs="Times New Roman"/>
          <w:sz w:val="24"/>
          <w:szCs w:val="24"/>
          <w:lang w:val="uk-UA"/>
        </w:rPr>
        <w:t>ДП «МТП</w:t>
      </w:r>
      <w:r w:rsidR="00431EF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431EF7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7668F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31E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>ає значні економічні показники у першій половині 2020 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>ку. Прибуток за 5 місяців зріс</w:t>
      </w:r>
      <w:r w:rsidR="007864EE">
        <w:rPr>
          <w:rFonts w:ascii="Times New Roman" w:hAnsi="Times New Roman" w:cs="Times New Roman"/>
          <w:sz w:val="24"/>
          <w:szCs w:val="24"/>
          <w:lang w:val="uk-UA"/>
        </w:rPr>
        <w:t xml:space="preserve"> на 1304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%. З січня по травень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 xml:space="preserve"> податкові виплати до бюджетів у</w:t>
      </w:r>
      <w:r w:rsidR="00D90239">
        <w:rPr>
          <w:rFonts w:ascii="Times New Roman" w:hAnsi="Times New Roman" w:cs="Times New Roman"/>
          <w:sz w:val="24"/>
          <w:szCs w:val="24"/>
          <w:lang w:val="uk-UA"/>
        </w:rPr>
        <w:t xml:space="preserve">сіх рівнів склали </w:t>
      </w:r>
      <w:r w:rsidR="007864EE">
        <w:rPr>
          <w:rFonts w:ascii="Times New Roman" w:hAnsi="Times New Roman" w:cs="Times New Roman"/>
          <w:sz w:val="24"/>
          <w:szCs w:val="24"/>
          <w:lang w:val="uk-UA"/>
        </w:rPr>
        <w:t>534 млн 198 тис. грн, це на 281 млн 524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 xml:space="preserve"> тис. г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рн більше, ніж за аналогічний період минулого року. Частина прибутку інвестується в розвиток підприємства і нарощування виробництва. З початку року запущені проекти модернізації потужностей: перевантажувальні комплекси імпортних і експортних вантажів, комплекс вагоноперекидача.</w:t>
      </w:r>
    </w:p>
    <w:p w:rsidR="007668F2" w:rsidRDefault="007668F2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239" w:rsidRPr="00081B48" w:rsidRDefault="00D90239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239">
        <w:rPr>
          <w:rFonts w:ascii="Times New Roman" w:hAnsi="Times New Roman" w:cs="Times New Roman"/>
          <w:sz w:val="24"/>
          <w:szCs w:val="24"/>
          <w:lang w:val="uk-UA"/>
        </w:rPr>
        <w:t>Сього</w:t>
      </w:r>
      <w:r w:rsidR="008C1342">
        <w:rPr>
          <w:rFonts w:ascii="Times New Roman" w:hAnsi="Times New Roman" w:cs="Times New Roman"/>
          <w:sz w:val="24"/>
          <w:szCs w:val="24"/>
          <w:lang w:val="uk-UA"/>
        </w:rPr>
        <w:t>дні керівництво порту «</w:t>
      </w:r>
      <w:proofErr w:type="spellStart"/>
      <w:r w:rsidR="008C1342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D90239">
        <w:rPr>
          <w:rFonts w:ascii="Times New Roman" w:hAnsi="Times New Roman" w:cs="Times New Roman"/>
          <w:sz w:val="24"/>
          <w:szCs w:val="24"/>
          <w:lang w:val="uk-UA"/>
        </w:rPr>
        <w:t>» раціонально вирішує питання ефективного використання ресур</w:t>
      </w:r>
      <w:r>
        <w:rPr>
          <w:rFonts w:ascii="Times New Roman" w:hAnsi="Times New Roman" w:cs="Times New Roman"/>
          <w:sz w:val="24"/>
          <w:szCs w:val="24"/>
          <w:lang w:val="uk-UA"/>
        </w:rPr>
        <w:t>сів, щоб забезпечити зростання та</w:t>
      </w:r>
      <w:r w:rsidRPr="00D90239">
        <w:rPr>
          <w:rFonts w:ascii="Times New Roman" w:hAnsi="Times New Roman" w:cs="Times New Roman"/>
          <w:sz w:val="24"/>
          <w:szCs w:val="24"/>
          <w:lang w:val="uk-UA"/>
        </w:rPr>
        <w:t xml:space="preserve"> розвиток підприємства. Збільшуючи </w:t>
      </w:r>
      <w:r w:rsidRPr="00D9023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обсяги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вантажів,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</w:t>
      </w:r>
      <w:r w:rsidRPr="00D90239">
        <w:rPr>
          <w:rFonts w:ascii="Times New Roman" w:hAnsi="Times New Roman" w:cs="Times New Roman"/>
          <w:sz w:val="24"/>
          <w:szCs w:val="24"/>
          <w:lang w:val="uk-UA"/>
        </w:rPr>
        <w:t>стивідор</w:t>
      </w:r>
      <w:proofErr w:type="spellEnd"/>
      <w:r w:rsidRPr="00D90239">
        <w:rPr>
          <w:rFonts w:ascii="Times New Roman" w:hAnsi="Times New Roman" w:cs="Times New Roman"/>
          <w:sz w:val="24"/>
          <w:szCs w:val="24"/>
          <w:lang w:val="uk-UA"/>
        </w:rPr>
        <w:t xml:space="preserve"> скорочує витрати на паливо: 230 г палива на 1 тонну вантажу в 2019 році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D90239">
        <w:rPr>
          <w:rFonts w:ascii="Times New Roman" w:hAnsi="Times New Roman" w:cs="Times New Roman"/>
          <w:sz w:val="24"/>
          <w:szCs w:val="24"/>
          <w:lang w:val="uk-UA"/>
        </w:rPr>
        <w:t xml:space="preserve"> 160 г палива </w:t>
      </w:r>
      <w:r w:rsidR="00081B48">
        <w:rPr>
          <w:rFonts w:ascii="Times New Roman" w:hAnsi="Times New Roman" w:cs="Times New Roman"/>
          <w:sz w:val="24"/>
          <w:szCs w:val="24"/>
          <w:lang w:val="uk-UA"/>
        </w:rPr>
        <w:t>на 1 тонну вантажу в 2020 році.</w:t>
      </w:r>
    </w:p>
    <w:p w:rsidR="00D90239" w:rsidRPr="00D90239" w:rsidRDefault="00D90239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F2" w:rsidRPr="007668F2" w:rsidRDefault="007668F2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«Перша половина 2020 року 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 значимий період в історії порту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069B8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7668F2">
        <w:rPr>
          <w:rFonts w:ascii="Times New Roman" w:hAnsi="Times New Roman" w:cs="Times New Roman"/>
          <w:sz w:val="24"/>
          <w:szCs w:val="24"/>
          <w:lang w:val="uk-UA"/>
        </w:rPr>
        <w:t>». Адаптуючись до сучасних реалій, ми усвідомлюємо необхідність принципових змін і приступили до реалізації масштабних проектів з модернізації перевалочних потужностей порту. Колектив підприємства стабільно демонструє високі результати: найб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>ільші в історії порту «</w:t>
      </w:r>
      <w:proofErr w:type="spellStart"/>
      <w:r w:rsidR="002069B8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="002069B8">
        <w:rPr>
          <w:rFonts w:ascii="Times New Roman" w:hAnsi="Times New Roman" w:cs="Times New Roman"/>
          <w:sz w:val="24"/>
          <w:szCs w:val="24"/>
          <w:lang w:val="uk-UA"/>
        </w:rPr>
        <w:t>» обсяги місячної та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 квартальної перевалки, максимальні показники обробки </w:t>
      </w:r>
      <w:proofErr w:type="spellStart"/>
      <w:r w:rsidR="002069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піввагонів</w:t>
      </w:r>
      <w:proofErr w:type="spellEnd"/>
      <w:r w:rsidRPr="007668F2">
        <w:rPr>
          <w:rFonts w:ascii="Times New Roman" w:hAnsi="Times New Roman" w:cs="Times New Roman"/>
          <w:sz w:val="24"/>
          <w:szCs w:val="24"/>
          <w:lang w:val="uk-UA"/>
        </w:rPr>
        <w:t>. Цілком закономірно, що високоефективне виробництво супроводжується зростанням прибутку і податкових</w:t>
      </w:r>
      <w:r w:rsidR="00D90239">
        <w:rPr>
          <w:rFonts w:ascii="Times New Roman" w:hAnsi="Times New Roman" w:cs="Times New Roman"/>
          <w:sz w:val="24"/>
          <w:szCs w:val="24"/>
          <w:lang w:val="uk-UA"/>
        </w:rPr>
        <w:t xml:space="preserve"> відрахувань. Збільшуючи дохід та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 xml:space="preserve"> вдосконалюючи обладнання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 xml:space="preserve">, ми капіталізуємо підприємство», – 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коментує в.о. директора ДП «МТП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7668F2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7668F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06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68F2">
        <w:rPr>
          <w:rFonts w:ascii="Times New Roman" w:hAnsi="Times New Roman" w:cs="Times New Roman"/>
          <w:sz w:val="24"/>
          <w:szCs w:val="24"/>
          <w:lang w:val="uk-UA"/>
        </w:rPr>
        <w:t>Олександр Олійник.</w:t>
      </w:r>
    </w:p>
    <w:p w:rsidR="007668F2" w:rsidRPr="007668F2" w:rsidRDefault="007668F2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D01" w:rsidRDefault="004B2D01" w:rsidP="004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D01" w:rsidRPr="00F44665" w:rsidRDefault="004B2D01" w:rsidP="004B2D01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– 15,15 млн. </w:t>
      </w:r>
      <w:proofErr w:type="spellStart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0F7D97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4B2D01" w:rsidRPr="00B5467B" w:rsidRDefault="004B2D01" w:rsidP="004B2D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D01" w:rsidRPr="005018D7" w:rsidRDefault="004B2D01" w:rsidP="004B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F2" w:rsidRPr="007668F2" w:rsidRDefault="007668F2" w:rsidP="007668F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68F2" w:rsidRPr="0076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DD"/>
    <w:rsid w:val="00081B48"/>
    <w:rsid w:val="000C3242"/>
    <w:rsid w:val="000F145F"/>
    <w:rsid w:val="00186D79"/>
    <w:rsid w:val="002069B8"/>
    <w:rsid w:val="0021254F"/>
    <w:rsid w:val="0023209A"/>
    <w:rsid w:val="002D3CD0"/>
    <w:rsid w:val="003B247E"/>
    <w:rsid w:val="00431EF7"/>
    <w:rsid w:val="004B2D01"/>
    <w:rsid w:val="004F245B"/>
    <w:rsid w:val="005459F8"/>
    <w:rsid w:val="00603641"/>
    <w:rsid w:val="006B2F59"/>
    <w:rsid w:val="007668F2"/>
    <w:rsid w:val="007864EE"/>
    <w:rsid w:val="007F63C5"/>
    <w:rsid w:val="00874422"/>
    <w:rsid w:val="008C1342"/>
    <w:rsid w:val="009D44DE"/>
    <w:rsid w:val="00A87C92"/>
    <w:rsid w:val="00AA2CB6"/>
    <w:rsid w:val="00AB23DD"/>
    <w:rsid w:val="00D90239"/>
    <w:rsid w:val="00F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23</cp:revision>
  <cp:lastPrinted>2020-07-01T07:12:00Z</cp:lastPrinted>
  <dcterms:created xsi:type="dcterms:W3CDTF">2020-06-19T05:21:00Z</dcterms:created>
  <dcterms:modified xsi:type="dcterms:W3CDTF">2020-07-02T04:59:00Z</dcterms:modified>
</cp:coreProperties>
</file>