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5B" w:rsidRPr="003F7ED1" w:rsidRDefault="004F245B" w:rsidP="004F245B">
      <w:pPr>
        <w:pStyle w:val="a3"/>
        <w:rPr>
          <w:lang w:val="uk-UA"/>
        </w:rPr>
      </w:pPr>
      <w:r w:rsidRPr="003F7ED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411273" wp14:editId="6A6DAA41">
            <wp:simplePos x="0" y="0"/>
            <wp:positionH relativeFrom="column">
              <wp:posOffset>-3175</wp:posOffset>
            </wp:positionH>
            <wp:positionV relativeFrom="paragraph">
              <wp:posOffset>-203423</wp:posOffset>
            </wp:positionV>
            <wp:extent cx="1554451" cy="558141"/>
            <wp:effectExtent l="0" t="0" r="8255" b="0"/>
            <wp:wrapNone/>
            <wp:docPr id="2" name="Рисунок 2" descr="D:\Дизайн\Logo\Logo u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зайн\Logo\Logo uk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51" cy="55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ED1">
        <w:rPr>
          <w:rFonts w:ascii="Arial" w:hAnsi="Arial" w:cs="Arial"/>
          <w:b/>
          <w:lang w:val="uk-UA"/>
        </w:rPr>
        <w:ptab w:relativeTo="margin" w:alignment="center" w:leader="none"/>
      </w:r>
      <w:r w:rsidRPr="003F7ED1">
        <w:rPr>
          <w:rFonts w:ascii="Arial" w:hAnsi="Arial" w:cs="Arial"/>
          <w:b/>
          <w:lang w:val="uk-UA"/>
        </w:rPr>
        <w:tab/>
        <w:t>Інформація для ЗМІ</w:t>
      </w:r>
    </w:p>
    <w:p w:rsidR="004F245B" w:rsidRPr="003F7ED1" w:rsidRDefault="004F245B" w:rsidP="004F245B">
      <w:pPr>
        <w:pBdr>
          <w:bottom w:val="single" w:sz="12" w:space="1" w:color="auto"/>
        </w:pBdr>
        <w:rPr>
          <w:rFonts w:cstheme="minorHAnsi"/>
          <w:sz w:val="10"/>
          <w:szCs w:val="10"/>
        </w:rPr>
      </w:pPr>
    </w:p>
    <w:p w:rsidR="004F245B" w:rsidRPr="003F7ED1" w:rsidRDefault="004F245B" w:rsidP="007F63C5">
      <w:pPr>
        <w:pBdr>
          <w:bottom w:val="single" w:sz="12" w:space="1" w:color="auto"/>
        </w:pBdr>
        <w:spacing w:after="0"/>
        <w:ind w:firstLine="709"/>
        <w:jc w:val="both"/>
        <w:rPr>
          <w:rFonts w:cstheme="minorHAnsi"/>
          <w:sz w:val="10"/>
          <w:szCs w:val="10"/>
        </w:rPr>
      </w:pPr>
    </w:p>
    <w:p w:rsidR="004F245B" w:rsidRDefault="004F245B" w:rsidP="00B7383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67B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B5467B">
        <w:rPr>
          <w:rFonts w:ascii="Times New Roman" w:hAnsi="Times New Roman" w:cs="Times New Roman"/>
          <w:sz w:val="24"/>
          <w:szCs w:val="24"/>
          <w:lang w:val="uk-UA"/>
        </w:rPr>
        <w:t>Южне</w:t>
      </w:r>
      <w:proofErr w:type="spellEnd"/>
      <w:r w:rsidRPr="00B546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38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2</w:t>
      </w:r>
      <w:r w:rsidR="00D36C7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66A6B">
        <w:rPr>
          <w:rFonts w:ascii="Times New Roman" w:hAnsi="Times New Roman" w:cs="Times New Roman"/>
          <w:sz w:val="24"/>
          <w:szCs w:val="24"/>
          <w:lang w:val="uk-UA"/>
        </w:rPr>
        <w:t xml:space="preserve"> серпня</w:t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 xml:space="preserve"> 2020 р.</w:t>
      </w:r>
    </w:p>
    <w:p w:rsidR="00BB201F" w:rsidRDefault="00BB201F" w:rsidP="00D9023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1281" w:rsidRDefault="00BB1281" w:rsidP="00BB128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Дострокове виконання річного плану</w:t>
      </w:r>
    </w:p>
    <w:p w:rsidR="00BB1281" w:rsidRDefault="00BB1281" w:rsidP="00BB128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ДП «МТП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28 серпня 2020 року державне підприємство «Морський торговельний порт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достроково виконало річний план вантажопереробки. З початку року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держстивідор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обробив 13,5 мільйонів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вантажів, що на 44% перевищує показники за аналогічний період 2019 року. Основний вантаж - руда, обсяг перевалки якої склав 11 мільйонів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Підприємство стабільно нарощує вантажообіг, якісно покращує виробничі потужності та збільшує прибуток. Станом на 28 серпня 2020 року колектив ДП «МТП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обробив 10 мільйонів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експортних вантажів, 1 мільйон 770 тисяч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імпортних вантажів, 1,5 мільйони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транзитних вантажів, 264 тисячі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каботажу. </w:t>
      </w: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8 місяців 2020 року державне підприємство «МТП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прийняло 226 суден, 116 з яких є великотоннажними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балкерами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типу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Capesize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Ефективно сформована виробнича система дозволяє досягати високих результатів по обробці вантажів і, як наслідок, по прибутку.</w:t>
      </w:r>
    </w:p>
    <w:p w:rsidR="00BB1281" w:rsidRDefault="00BB1281" w:rsidP="00BB12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D40">
        <w:rPr>
          <w:rFonts w:ascii="Times New Roman" w:hAnsi="Times New Roman" w:cs="Times New Roman"/>
          <w:sz w:val="24"/>
          <w:szCs w:val="24"/>
          <w:lang w:val="uk-UA"/>
        </w:rPr>
        <w:t xml:space="preserve">Паспортна річна пропускна здатність підприємства складає 11,11 мільйонів </w:t>
      </w:r>
      <w:proofErr w:type="spellStart"/>
      <w:r w:rsidRPr="00F02D40"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 w:rsidRPr="00F02D40">
        <w:rPr>
          <w:rFonts w:ascii="Times New Roman" w:hAnsi="Times New Roman" w:cs="Times New Roman"/>
          <w:sz w:val="24"/>
          <w:szCs w:val="24"/>
          <w:lang w:val="uk-UA"/>
        </w:rPr>
        <w:t xml:space="preserve">. Цей показник був досягнутий вже у серпні поточного року. Але фінансовим планом на 2020 рік передбачений вантажообіг на 21,5% більше і складає 13,5 мільйонів </w:t>
      </w:r>
      <w:proofErr w:type="spellStart"/>
      <w:r w:rsidRPr="00F02D40"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 w:rsidRPr="00F02D40">
        <w:rPr>
          <w:rFonts w:ascii="Times New Roman" w:hAnsi="Times New Roman" w:cs="Times New Roman"/>
          <w:sz w:val="24"/>
          <w:szCs w:val="24"/>
          <w:lang w:val="uk-UA"/>
        </w:rPr>
        <w:t xml:space="preserve">. Цей обсяг був оброблений сьогодні. </w:t>
      </w: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останні 10 років середньорічний обіг вантажів, оброблених на причалах підприємства, складає </w:t>
      </w:r>
      <w:r>
        <w:rPr>
          <w:rFonts w:ascii="Times New Roman" w:hAnsi="Times New Roman" w:cs="Times New Roman"/>
          <w:sz w:val="24"/>
          <w:szCs w:val="24"/>
        </w:rPr>
        <w:t xml:space="preserve">13,2 </w:t>
      </w:r>
      <w:r w:rsidRPr="00905036">
        <w:rPr>
          <w:rFonts w:ascii="Times New Roman" w:hAnsi="Times New Roman" w:cs="Times New Roman"/>
          <w:sz w:val="24"/>
          <w:szCs w:val="24"/>
          <w:lang w:val="uk-UA"/>
        </w:rPr>
        <w:t>мільйонів</w:t>
      </w:r>
      <w:r>
        <w:rPr>
          <w:rFonts w:ascii="Times New Roman" w:hAnsi="Times New Roman" w:cs="Times New Roman"/>
          <w:sz w:val="24"/>
          <w:szCs w:val="24"/>
        </w:rPr>
        <w:t xml:space="preserve"> тонн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Підприємство стабільно </w:t>
      </w:r>
      <w:r w:rsidRPr="006E7C30">
        <w:rPr>
          <w:rFonts w:ascii="Times New Roman" w:hAnsi="Times New Roman" w:cs="Times New Roman"/>
          <w:sz w:val="24"/>
          <w:szCs w:val="24"/>
          <w:lang w:val="uk-UA"/>
        </w:rPr>
        <w:t>з випередженням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виконує плани та підвищує свою конкурентоздатність на ринку.</w:t>
      </w: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1281" w:rsidRDefault="00BB1281" w:rsidP="00BB1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«Колектив підприємства приділяє значну увагу модернізації виробничих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потужностей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Ідея постійного вдосконалення та оновлення покладена в основу роботи ДП «МТП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». Високі показники роботи підприємства -  це багатоскладовий ланцюг виробничого процесу. Обсяги вантажообігу невід’ємно залежать від ситуації на ринку, виробничих можливостей порту та нашого партнера - </w:t>
      </w:r>
      <w:r w:rsidRPr="00447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АТ «Укрзалізниця»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звичайно </w:t>
      </w:r>
      <w:r>
        <w:rPr>
          <w:rFonts w:ascii="Times New Roman" w:hAnsi="Times New Roman" w:cs="Times New Roman"/>
          <w:sz w:val="24"/>
          <w:szCs w:val="24"/>
          <w:lang w:val="uk-UA"/>
        </w:rPr>
        <w:t>якісної роботи усього колективу, – зазначає в.о. директора ДП «МТП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Сергій Ковшар.</w:t>
      </w:r>
    </w:p>
    <w:p w:rsidR="00BB1281" w:rsidRDefault="00BB1281" w:rsidP="00D9023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201F" w:rsidRPr="00B5467B" w:rsidRDefault="00BB201F" w:rsidP="00D9023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68F2" w:rsidRPr="007668F2" w:rsidRDefault="00B73839" w:rsidP="00B738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>Довідка: Державне підприємство «Морський торговельний порт «</w:t>
      </w:r>
      <w:proofErr w:type="spellStart"/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>Южний</w:t>
      </w:r>
      <w:proofErr w:type="spellEnd"/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 xml:space="preserve">» розташоване в незамерзаючій глибоководній акваторії порту Південний, одного з найбільших і перспективних на Чорному морі. Спеціалізується на переробці навалочних, генеральних і </w:t>
      </w:r>
      <w:proofErr w:type="spellStart"/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>тарно</w:t>
      </w:r>
      <w:proofErr w:type="spellEnd"/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 xml:space="preserve">-штучних вантажів, які перевозяться морським, залізничним і автомобільним транспортом. Підприємство оперує п'ятьма глибоководними причалами, два з яких мають можливість обробляти судна типу </w:t>
      </w:r>
      <w:proofErr w:type="spellStart"/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>Capesize</w:t>
      </w:r>
      <w:proofErr w:type="spellEnd"/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>, завантажуючи їх до повної вантажомісткості. Досягнута річна потужність роботи підприємства</w:t>
      </w:r>
      <w:r w:rsidR="0055161D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 2019 році</w:t>
      </w:r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– 15,15 млн. </w:t>
      </w:r>
      <w:proofErr w:type="spellStart"/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>тонн</w:t>
      </w:r>
      <w:proofErr w:type="spellEnd"/>
      <w:r w:rsidRPr="000F7D97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bookmarkStart w:id="0" w:name="_GoBack"/>
      <w:bookmarkEnd w:id="0"/>
    </w:p>
    <w:sectPr w:rsidR="007668F2" w:rsidRPr="007668F2" w:rsidSect="00BB12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DD"/>
    <w:rsid w:val="00081B48"/>
    <w:rsid w:val="000C3242"/>
    <w:rsid w:val="000D2DB4"/>
    <w:rsid w:val="000F145F"/>
    <w:rsid w:val="00186D79"/>
    <w:rsid w:val="00187DA3"/>
    <w:rsid w:val="001A246C"/>
    <w:rsid w:val="002069B8"/>
    <w:rsid w:val="0021254F"/>
    <w:rsid w:val="00222B75"/>
    <w:rsid w:val="0023209A"/>
    <w:rsid w:val="002D3CD0"/>
    <w:rsid w:val="003922EE"/>
    <w:rsid w:val="003A4CD3"/>
    <w:rsid w:val="003B247E"/>
    <w:rsid w:val="003F5BED"/>
    <w:rsid w:val="00431EF7"/>
    <w:rsid w:val="00435941"/>
    <w:rsid w:val="004A42B3"/>
    <w:rsid w:val="004B2D01"/>
    <w:rsid w:val="004F245B"/>
    <w:rsid w:val="005459F8"/>
    <w:rsid w:val="0055161D"/>
    <w:rsid w:val="00551907"/>
    <w:rsid w:val="00603641"/>
    <w:rsid w:val="0067079F"/>
    <w:rsid w:val="006B2F59"/>
    <w:rsid w:val="007668F2"/>
    <w:rsid w:val="007864EE"/>
    <w:rsid w:val="007F29E7"/>
    <w:rsid w:val="007F63C5"/>
    <w:rsid w:val="00807E47"/>
    <w:rsid w:val="00874422"/>
    <w:rsid w:val="008C1342"/>
    <w:rsid w:val="0097529F"/>
    <w:rsid w:val="009D44DE"/>
    <w:rsid w:val="00A87C92"/>
    <w:rsid w:val="00AA2CB6"/>
    <w:rsid w:val="00AB23DD"/>
    <w:rsid w:val="00AD4497"/>
    <w:rsid w:val="00B36348"/>
    <w:rsid w:val="00B50426"/>
    <w:rsid w:val="00B507B3"/>
    <w:rsid w:val="00B73839"/>
    <w:rsid w:val="00BB1281"/>
    <w:rsid w:val="00BB201F"/>
    <w:rsid w:val="00BD0DAD"/>
    <w:rsid w:val="00BF2AFC"/>
    <w:rsid w:val="00CD714E"/>
    <w:rsid w:val="00D36C75"/>
    <w:rsid w:val="00D66A6B"/>
    <w:rsid w:val="00D90239"/>
    <w:rsid w:val="00EA2BCE"/>
    <w:rsid w:val="00F517D2"/>
    <w:rsid w:val="00F6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245B"/>
  </w:style>
  <w:style w:type="character" w:styleId="a5">
    <w:name w:val="Hyperlink"/>
    <w:basedOn w:val="a0"/>
    <w:uiPriority w:val="99"/>
    <w:semiHidden/>
    <w:unhideWhenUsed/>
    <w:rsid w:val="005459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2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24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245B"/>
  </w:style>
  <w:style w:type="character" w:styleId="a5">
    <w:name w:val="Hyperlink"/>
    <w:basedOn w:val="a0"/>
    <w:uiPriority w:val="99"/>
    <w:semiHidden/>
    <w:unhideWhenUsed/>
    <w:rsid w:val="005459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2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24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Смолянчук</dc:creator>
  <cp:lastModifiedBy>Татьяна Бахтиарова</cp:lastModifiedBy>
  <cp:revision>26</cp:revision>
  <cp:lastPrinted>2020-08-05T07:49:00Z</cp:lastPrinted>
  <dcterms:created xsi:type="dcterms:W3CDTF">2020-08-05T10:40:00Z</dcterms:created>
  <dcterms:modified xsi:type="dcterms:W3CDTF">2020-08-28T15:06:00Z</dcterms:modified>
</cp:coreProperties>
</file>